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VOTER VERIFICATION LETTER CHECKLIST</w:t>
      </w:r>
      <w:r w:rsidDel="00000000" w:rsidR="00000000" w:rsidRPr="00000000">
        <w:rPr>
          <w:rtl w:val="0"/>
        </w:rPr>
        <w:br w:type="textWrapping"/>
        <w:t xml:space="preserve">**</w:t>
      </w:r>
      <w:r w:rsidDel="00000000" w:rsidR="00000000" w:rsidRPr="00000000">
        <w:rPr>
          <w:b w:val="1"/>
          <w:rtl w:val="0"/>
        </w:rPr>
        <w:t xml:space="preserve">Please prepare this letter on an official letterhead, if available.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** Please do not forget to include a local address for your establishment, as this letter is invalid without it.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Items to include: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of voter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Relationship of voter to your establishment (such as member, student, participant, volunteer, employee)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info of person writing letter (if it doesn’t already appear on letterhead)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Local address of your establishment (if not already on letterhead)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Statement that you consider this voter to be a substantial and ongoing participant in your activities/business/classes.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signature, full name + title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Sample text: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[Voter name] is a member/student/participant/volunteer/employee of ours. We consider her/him to be a substantial and ongoing participant in our activities/business/establishment/organization. We are located at [state your establishment’s local address.]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Full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